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253B5ED9"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9D538B">
                              <w:rPr>
                                <w:rFonts w:ascii="Arial Black" w:hAnsi="Arial Black" w:cs="Arial"/>
                                <w:b/>
                                <w:bCs/>
                                <w:sz w:val="28"/>
                                <w:szCs w:val="28"/>
                              </w:rPr>
                              <w:t>THE BEGINNING OF THE END</w:t>
                            </w:r>
                          </w:p>
                          <w:p w14:paraId="39023A79" w14:textId="3B1BEDEC"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EE2856">
                              <w:rPr>
                                <w:rFonts w:ascii="Arial" w:hAnsi="Arial" w:cs="Arial"/>
                                <w:sz w:val="16"/>
                              </w:rPr>
                              <w:t>30</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EE2856">
                              <w:rPr>
                                <w:rFonts w:ascii="Arial" w:hAnsi="Arial" w:cs="Arial"/>
                                <w:sz w:val="16"/>
                              </w:rPr>
                              <w:t>32</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253B5ED9"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9D538B">
                        <w:rPr>
                          <w:rFonts w:ascii="Arial Black" w:hAnsi="Arial Black" w:cs="Arial"/>
                          <w:b/>
                          <w:bCs/>
                          <w:sz w:val="28"/>
                          <w:szCs w:val="28"/>
                        </w:rPr>
                        <w:t>THE BEGINNING OF THE END</w:t>
                      </w:r>
                    </w:p>
                    <w:p w14:paraId="39023A79" w14:textId="3B1BEDEC"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EE2856">
                        <w:rPr>
                          <w:rFonts w:ascii="Arial" w:hAnsi="Arial" w:cs="Arial"/>
                          <w:sz w:val="16"/>
                        </w:rPr>
                        <w:t>30</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EE2856">
                        <w:rPr>
                          <w:rFonts w:ascii="Arial" w:hAnsi="Arial" w:cs="Arial"/>
                          <w:sz w:val="16"/>
                        </w:rPr>
                        <w:t>32</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29AC1535">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arto="http://schemas.microsoft.com/office/word/2006/arto">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357B8F6C">
                <wp:simplePos x="0" y="0"/>
                <wp:positionH relativeFrom="column">
                  <wp:posOffset>-12309</wp:posOffset>
                </wp:positionH>
                <wp:positionV relativeFrom="paragraph">
                  <wp:posOffset>184248</wp:posOffset>
                </wp:positionV>
                <wp:extent cx="6697980" cy="562707"/>
                <wp:effectExtent l="0" t="0" r="762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562707"/>
                        </a:xfrm>
                        <a:prstGeom prst="rect">
                          <a:avLst/>
                        </a:prstGeom>
                        <a:noFill/>
                        <a:ln>
                          <a:solidFill>
                            <a:schemeClr val="bg1">
                              <a:lumMod val="75000"/>
                            </a:schemeClr>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7CAF605" w14:textId="682A7D8D"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C12788" w:rsidRPr="00C12788">
                              <w:rPr>
                                <w:rFonts w:ascii="Arial Narrow" w:hAnsi="Arial Narrow"/>
                                <w:b/>
                                <w:bCs/>
                                <w:sz w:val="20"/>
                                <w:szCs w:val="20"/>
                              </w:rPr>
                              <w:t>The worldwide birth pains that precede Christ's return and mark the beginning of God's judgment will not keep the gospel from advancing, but they should remind us to warn others to flee God's wrath by turning from sin and trusting in Christ today, so they will not undergo the Tribulation to 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95pt;margin-top:14.5pt;width:527.4pt;height:4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" filled="f" strokecolor="#bfbfbf [2412]">
                <v:path arrowok="t"/>
                <v:textbox>
                  <w:txbxContent>
                    <w:p w14:paraId="17CAF605" w14:textId="682A7D8D"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C12788" w:rsidRPr="00C12788">
                        <w:rPr>
                          <w:rFonts w:ascii="Arial Narrow" w:hAnsi="Arial Narrow"/>
                          <w:b/>
                          <w:bCs/>
                          <w:sz w:val="20"/>
                          <w:szCs w:val="20"/>
                        </w:rPr>
                        <w:t>The worldwide birth pains that precede Christ's return and mark the beginning of God's judgment will not keep the gospel from advancing, but they should remind us to warn others to flee God's wrath by turning from sin and trusting in Christ today, so they will not undergo the Tribulation to come!</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5B093845"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0BC0A24F" w:rsidR="00BA5A6D" w:rsidRDefault="00EC455F"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60294" behindDoc="0" locked="0" layoutInCell="1" allowOverlap="1" wp14:anchorId="324C28E6" wp14:editId="34D22D72">
                <wp:simplePos x="0" y="0"/>
                <wp:positionH relativeFrom="column">
                  <wp:posOffset>5326380</wp:posOffset>
                </wp:positionH>
                <wp:positionV relativeFrom="paragraph">
                  <wp:posOffset>96178</wp:posOffset>
                </wp:positionV>
                <wp:extent cx="1758462" cy="4009292"/>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462" cy="400929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750AB9C" w14:textId="77777777" w:rsidR="00D417E8" w:rsidRPr="00D417E8" w:rsidRDefault="00D417E8" w:rsidP="00D417E8">
                            <w:pPr>
                              <w:rPr>
                                <w:rFonts w:ascii="Arial Narrow" w:hAnsi="Arial Narrow"/>
                                <w:b/>
                                <w:bCs/>
                                <w:sz w:val="18"/>
                                <w:szCs w:val="18"/>
                              </w:rPr>
                            </w:pPr>
                            <w:r w:rsidRPr="00D417E8">
                              <w:rPr>
                                <w:rFonts w:ascii="Arial Narrow" w:hAnsi="Arial Narrow"/>
                                <w:b/>
                                <w:bCs/>
                                <w:sz w:val="18"/>
                                <w:szCs w:val="18"/>
                              </w:rPr>
                              <w:t>Matthew 24:4–14 (ESV)</w:t>
                            </w:r>
                          </w:p>
                          <w:p w14:paraId="29ECBC12" w14:textId="6CD4833E" w:rsidR="00F60145" w:rsidRPr="00984BFB" w:rsidRDefault="00D417E8" w:rsidP="00D417E8">
                            <w:pPr>
                              <w:rPr>
                                <w:sz w:val="22"/>
                                <w:szCs w:val="22"/>
                              </w:rPr>
                            </w:pPr>
                            <w:r w:rsidRPr="00D417E8">
                              <w:rPr>
                                <w:rFonts w:ascii="Arial Narrow" w:hAnsi="Arial Narrow"/>
                                <w:sz w:val="18"/>
                                <w:szCs w:val="18"/>
                              </w:rPr>
                              <w:t>4 And Jesus answered them, “See that no one leads you astray. 5 For many will come in my name, saying, ‘I am the Christ,’ and they will lead many astray. 6 And you will hear of wars and rumors of wars. See that you are not alarmed, for this must take place, but the end is not yet. 7 For nation will rise against nation, and kingdom against kingdom, and there will be famines and earthquakes in various places. 8 All these are but the beginning of the birth pains. 9 “Then they will deliver you up to tribulation and put you to death, and you will be hated by all nations for my name’s sake. 10 And then many will fall away and betray one another and hate one another. 11 And many false prophets will arise and lead many astray. 12 And because lawlessness will be increased, the love of many will grow cold. 13 But the one who endures to the end will be saved. 14 And this gospel of the kingdom will be proclaimed throughout the whole world as a testimony to all nations, and then the end will 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28E6" id="Text Box 2112398834" o:spid="_x0000_s1028" type="#_x0000_t202" style="position:absolute;left:0;text-align:left;margin-left:419.4pt;margin-top:7.55pt;width:138.45pt;height:315.7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" filled="f" stroked="f">
                <v:textbox>
                  <w:txbxContent>
                    <w:p w14:paraId="7750AB9C" w14:textId="77777777" w:rsidR="00D417E8" w:rsidRPr="00D417E8" w:rsidRDefault="00D417E8" w:rsidP="00D417E8">
                      <w:pPr>
                        <w:rPr>
                          <w:rFonts w:ascii="Arial Narrow" w:hAnsi="Arial Narrow"/>
                          <w:b/>
                          <w:bCs/>
                          <w:sz w:val="18"/>
                          <w:szCs w:val="18"/>
                        </w:rPr>
                      </w:pPr>
                      <w:r w:rsidRPr="00D417E8">
                        <w:rPr>
                          <w:rFonts w:ascii="Arial Narrow" w:hAnsi="Arial Narrow"/>
                          <w:b/>
                          <w:bCs/>
                          <w:sz w:val="18"/>
                          <w:szCs w:val="18"/>
                        </w:rPr>
                        <w:t>Matthew 24:4–14 (ESV)</w:t>
                      </w:r>
                    </w:p>
                    <w:p w14:paraId="29ECBC12" w14:textId="6CD4833E" w:rsidR="00F60145" w:rsidRPr="00984BFB" w:rsidRDefault="00D417E8" w:rsidP="00D417E8">
                      <w:pPr>
                        <w:rPr>
                          <w:sz w:val="22"/>
                          <w:szCs w:val="22"/>
                        </w:rPr>
                      </w:pPr>
                      <w:r w:rsidRPr="00D417E8">
                        <w:rPr>
                          <w:rFonts w:ascii="Arial Narrow" w:hAnsi="Arial Narrow"/>
                          <w:sz w:val="18"/>
                          <w:szCs w:val="18"/>
                        </w:rPr>
                        <w:t>4 And Jesus answered them, “See that no one leads you astray. 5 For many will come in my name, saying, ‘I am the Christ,’ and they will lead many astray. 6 And you will hear of wars and rumors of wars. See that you are not alarmed, for this must take place, but the end is not yet. 7 For nation will rise against nation, and kingdom against kingdom, and there will be famines and earthquakes in various places. 8 All these are but the beginning of the birth pains. 9 “Then they will deliver you up to tribulation and put you to death, and you will be hated by all nations for my name’s sake. 10 And then many will fall away and betray one another and hate one another. 11 And many false prophets will arise and lead many astray. 12 And because lawlessness will be increased, the love of many will grow cold. 13 But the one who endures to the end will be saved. 14 And this gospel of the kingdom will be proclaimed throughout the whole world as a testimony to all nations, and then the end will come.</w:t>
                      </w:r>
                    </w:p>
                  </w:txbxContent>
                </v:textbox>
              </v:shape>
            </w:pict>
          </mc:Fallback>
        </mc:AlternateContent>
      </w:r>
    </w:p>
    <w:p w14:paraId="4EA2232D" w14:textId="33E92F9A" w:rsidR="00BA5A6D" w:rsidRDefault="00BA5A6D" w:rsidP="00230FB9">
      <w:pPr>
        <w:tabs>
          <w:tab w:val="right" w:pos="7830"/>
        </w:tabs>
        <w:ind w:left="180"/>
        <w:rPr>
          <w:rFonts w:ascii="Arial" w:hAnsi="Arial" w:cs="Arial"/>
          <w:b/>
          <w:bCs/>
        </w:rPr>
      </w:pP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0643BF15" w14:textId="2233B33B" w:rsidR="00230FB9" w:rsidRPr="005F3DAA" w:rsidRDefault="00C12788" w:rsidP="005F3DAA">
      <w:pPr>
        <w:pStyle w:val="ListParagraph"/>
        <w:numPr>
          <w:ilvl w:val="0"/>
          <w:numId w:val="3"/>
        </w:numPr>
        <w:tabs>
          <w:tab w:val="right" w:pos="7830"/>
        </w:tabs>
        <w:rPr>
          <w:rFonts w:ascii="Arial" w:hAnsi="Arial" w:cs="Arial"/>
          <w:b/>
          <w:bCs/>
        </w:rPr>
      </w:pPr>
      <w:r>
        <w:rPr>
          <w:rFonts w:ascii="Arial" w:hAnsi="Arial" w:cs="Arial"/>
          <w:b/>
          <w:bCs/>
          <w:sz w:val="22"/>
          <w:szCs w:val="22"/>
        </w:rPr>
        <w:t>Envision</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044FC6">
        <w:rPr>
          <w:rFonts w:ascii="Arial" w:hAnsi="Arial" w:cs="Arial"/>
          <w:b/>
          <w:bCs/>
          <w:sz w:val="20"/>
          <w:szCs w:val="20"/>
        </w:rPr>
        <w:t>v</w:t>
      </w:r>
      <w:r w:rsidR="00C008F7">
        <w:rPr>
          <w:rFonts w:ascii="Arial" w:hAnsi="Arial" w:cs="Arial"/>
          <w:b/>
          <w:bCs/>
          <w:sz w:val="20"/>
          <w:szCs w:val="20"/>
        </w:rPr>
        <w:t>v</w:t>
      </w:r>
      <w:r w:rsidR="003164DD" w:rsidRPr="00516361">
        <w:rPr>
          <w:rFonts w:ascii="Arial" w:hAnsi="Arial" w:cs="Arial"/>
          <w:b/>
          <w:bCs/>
          <w:sz w:val="20"/>
          <w:szCs w:val="20"/>
        </w:rPr>
        <w:t>.</w:t>
      </w:r>
      <w:r>
        <w:rPr>
          <w:rFonts w:ascii="Arial" w:hAnsi="Arial" w:cs="Arial"/>
          <w:b/>
          <w:bCs/>
          <w:sz w:val="20"/>
          <w:szCs w:val="20"/>
        </w:rPr>
        <w:t>4-8</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r w:rsidR="00404EF0" w:rsidRPr="005F3DAA">
        <w:rPr>
          <w:rFonts w:ascii="Arial" w:hAnsi="Arial" w:cs="Arial"/>
          <w:b/>
          <w:bCs/>
        </w:rPr>
        <w:br/>
      </w:r>
      <w:r w:rsidR="00404EF0" w:rsidRPr="005F3DA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28566E" w:rsidRPr="005F3DAA">
        <w:rPr>
          <w:rFonts w:ascii="Arial" w:hAnsi="Arial" w:cs="Arial"/>
          <w:b/>
          <w:bCs/>
        </w:rPr>
        <w:br/>
      </w:r>
      <w:r w:rsidR="007114B4" w:rsidRPr="005F3DAA">
        <w:rPr>
          <w:rFonts w:ascii="Arial" w:hAnsi="Arial" w:cs="Arial"/>
          <w:b/>
          <w:bCs/>
        </w:rPr>
        <w:br/>
      </w:r>
    </w:p>
    <w:p w14:paraId="0054631E" w14:textId="6CA5A011" w:rsidR="002C73C4" w:rsidRDefault="00C12788"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Grasp</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044FC6">
        <w:rPr>
          <w:rFonts w:ascii="Arial" w:hAnsi="Arial" w:cs="Arial"/>
          <w:b/>
          <w:bCs/>
          <w:sz w:val="20"/>
          <w:szCs w:val="20"/>
        </w:rPr>
        <w:t>v</w:t>
      </w:r>
      <w:r w:rsidR="00243991">
        <w:rPr>
          <w:rFonts w:ascii="Arial" w:hAnsi="Arial" w:cs="Arial"/>
          <w:b/>
          <w:bCs/>
          <w:sz w:val="20"/>
          <w:szCs w:val="20"/>
        </w:rPr>
        <w:t>.</w:t>
      </w:r>
      <w:r>
        <w:rPr>
          <w:rFonts w:ascii="Arial" w:hAnsi="Arial" w:cs="Arial"/>
          <w:b/>
          <w:bCs/>
          <w:sz w:val="20"/>
          <w:szCs w:val="20"/>
        </w:rPr>
        <w:t>9-13</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29CE0D26" w14:textId="1185BBF7" w:rsidR="005F3DAA" w:rsidRPr="005F3DAA" w:rsidRDefault="00C12788"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Expect</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w:t>
      </w:r>
      <w:r w:rsidR="002C5269">
        <w:rPr>
          <w:rFonts w:ascii="Arial" w:hAnsi="Arial" w:cs="Arial"/>
          <w:b/>
          <w:bCs/>
          <w:sz w:val="32"/>
          <w:szCs w:val="32"/>
        </w:rPr>
        <w:t>__</w:t>
      </w:r>
      <w:r w:rsidR="00842F16">
        <w:rPr>
          <w:rFonts w:ascii="Arial" w:hAnsi="Arial" w:cs="Arial"/>
          <w:b/>
          <w:bCs/>
          <w:sz w:val="32"/>
          <w:szCs w:val="32"/>
        </w:rPr>
        <w:t>_</w:t>
      </w:r>
      <w:r w:rsidR="002E7A71">
        <w:rPr>
          <w:rFonts w:ascii="Arial" w:hAnsi="Arial" w:cs="Arial"/>
          <w:b/>
          <w:bCs/>
          <w:sz w:val="32"/>
          <w:szCs w:val="32"/>
        </w:rPr>
        <w:t>__</w:t>
      </w:r>
      <w:r w:rsidR="00044FC6">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sidR="002C73C4" w:rsidRPr="00516361">
        <w:rPr>
          <w:rFonts w:ascii="Arial" w:hAnsi="Arial" w:cs="Arial"/>
          <w:b/>
          <w:bCs/>
          <w:sz w:val="20"/>
          <w:szCs w:val="20"/>
        </w:rPr>
        <w:t>.</w:t>
      </w:r>
      <w:r>
        <w:rPr>
          <w:rFonts w:ascii="Arial" w:hAnsi="Arial" w:cs="Arial"/>
          <w:b/>
          <w:bCs/>
          <w:sz w:val="20"/>
          <w:szCs w:val="20"/>
        </w:rPr>
        <w:t>14</w:t>
      </w:r>
      <w:r w:rsidR="00243991">
        <w:rPr>
          <w:rFonts w:ascii="Arial" w:hAnsi="Arial" w:cs="Arial"/>
          <w:b/>
          <w:bCs/>
          <w:sz w:val="20"/>
          <w:szCs w:val="20"/>
        </w:rPr>
        <w:t>)</w:t>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2"/>
          <w:szCs w:val="22"/>
        </w:rPr>
        <w:br/>
      </w:r>
      <w:r w:rsidR="005F3DAA">
        <w:rPr>
          <w:rFonts w:ascii="Arial" w:hAnsi="Arial" w:cs="Arial"/>
          <w:b/>
          <w:bCs/>
          <w:sz w:val="22"/>
          <w:szCs w:val="22"/>
        </w:rPr>
        <w:br/>
      </w:r>
    </w:p>
    <w:p w14:paraId="78ED6280" w14:textId="0384A5ED" w:rsidR="00B22D8C" w:rsidRPr="008C2A1A" w:rsidRDefault="002E7A71" w:rsidP="008C2A1A">
      <w:pPr>
        <w:tabs>
          <w:tab w:val="right" w:pos="7830"/>
        </w:tabs>
        <w:ind w:left="180"/>
        <w:rPr>
          <w:rFonts w:ascii="Arial" w:hAnsi="Arial" w:cs="Arial"/>
          <w:b/>
          <w:bCs/>
          <w:sz w:val="22"/>
          <w:szCs w:val="22"/>
        </w:rPr>
      </w:pP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1F2EBCFD" w14:textId="4810927A" w:rsidR="007739B7" w:rsidRPr="007739B7" w:rsidRDefault="005602D7" w:rsidP="007739B7">
      <w:p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71247CAA" w14:textId="77777777" w:rsidR="00D417E8" w:rsidRDefault="00D417E8" w:rsidP="00D417E8">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30</w:t>
                            </w:r>
                            <w:r>
                              <w:rPr>
                                <w:rFonts w:ascii="Arial Narrow" w:hAnsi="Arial Narrow" w:cs="Arial Narrow"/>
                                <w:b/>
                                <w:bCs/>
                                <w:sz w:val="20"/>
                                <w:szCs w:val="20"/>
                                <w:vertAlign w:val="superscript"/>
                              </w:rPr>
                              <w:t>th</w:t>
                            </w:r>
                          </w:p>
                          <w:p w14:paraId="1FCF74A7" w14:textId="77777777" w:rsidR="00D417E8" w:rsidRPr="006C02EB" w:rsidRDefault="00D417E8" w:rsidP="00D417E8">
                            <w:pPr>
                              <w:pStyle w:val="FootnoteText"/>
                              <w:tabs>
                                <w:tab w:val="left" w:pos="180"/>
                              </w:tabs>
                              <w:rPr>
                                <w:i/>
                                <w:iCs/>
                              </w:rPr>
                            </w:pPr>
                            <w:r>
                              <w:rPr>
                                <w:i/>
                                <w:iCs/>
                              </w:rPr>
                              <w:t xml:space="preserve">  Ps 142-144 &amp; 1 Cor 10:14-33</w:t>
                            </w:r>
                          </w:p>
                          <w:p w14:paraId="69DA0D4E" w14:textId="677541D1"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D417E8">
                              <w:rPr>
                                <w:rFonts w:ascii="Arial Narrow" w:hAnsi="Arial Narrow" w:cs="Arial Narrow"/>
                                <w:b/>
                                <w:bCs/>
                                <w:sz w:val="20"/>
                                <w:szCs w:val="20"/>
                              </w:rPr>
                              <w:t>31</w:t>
                            </w:r>
                            <w:r w:rsidR="00D417E8">
                              <w:rPr>
                                <w:rFonts w:ascii="Arial Narrow" w:hAnsi="Arial Narrow" w:cs="Arial Narrow"/>
                                <w:b/>
                                <w:bCs/>
                                <w:sz w:val="20"/>
                                <w:szCs w:val="20"/>
                                <w:vertAlign w:val="superscript"/>
                              </w:rPr>
                              <w:t>st</w:t>
                            </w:r>
                          </w:p>
                          <w:p w14:paraId="6D3D6C15" w14:textId="5679A821" w:rsidR="00860049" w:rsidRPr="006C02EB" w:rsidRDefault="00860049" w:rsidP="00860049">
                            <w:pPr>
                              <w:pStyle w:val="FootnoteText"/>
                              <w:tabs>
                                <w:tab w:val="left" w:pos="180"/>
                              </w:tabs>
                              <w:rPr>
                                <w:i/>
                                <w:iCs/>
                              </w:rPr>
                            </w:pPr>
                            <w:r>
                              <w:rPr>
                                <w:i/>
                                <w:iCs/>
                              </w:rPr>
                              <w:t xml:space="preserve">  </w:t>
                            </w:r>
                            <w:r w:rsidR="007E5A61">
                              <w:rPr>
                                <w:i/>
                                <w:iCs/>
                              </w:rPr>
                              <w:t xml:space="preserve">Ps </w:t>
                            </w:r>
                            <w:r w:rsidR="00B90DDD">
                              <w:rPr>
                                <w:i/>
                                <w:iCs/>
                              </w:rPr>
                              <w:t>145-147</w:t>
                            </w:r>
                            <w:r w:rsidR="000A1A3F">
                              <w:rPr>
                                <w:i/>
                                <w:iCs/>
                              </w:rPr>
                              <w:t xml:space="preserve"> </w:t>
                            </w:r>
                            <w:r>
                              <w:rPr>
                                <w:i/>
                                <w:iCs/>
                              </w:rPr>
                              <w:t xml:space="preserve">&amp; </w:t>
                            </w:r>
                            <w:r w:rsidR="00EE7029">
                              <w:rPr>
                                <w:i/>
                                <w:iCs/>
                              </w:rPr>
                              <w:t>1 Cor</w:t>
                            </w:r>
                            <w:r w:rsidR="006E3225">
                              <w:rPr>
                                <w:i/>
                                <w:iCs/>
                              </w:rPr>
                              <w:t xml:space="preserve"> 11:1-15</w:t>
                            </w:r>
                          </w:p>
                          <w:p w14:paraId="123CC01C" w14:textId="75004C8F"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Pr>
                                <w:rFonts w:ascii="Arial Narrow" w:hAnsi="Arial Narrow" w:cs="Arial Narrow"/>
                                <w:b/>
                                <w:bCs/>
                                <w:sz w:val="20"/>
                                <w:szCs w:val="20"/>
                              </w:rPr>
                              <w:t>1</w:t>
                            </w:r>
                            <w:r>
                              <w:rPr>
                                <w:rFonts w:ascii="Arial Narrow" w:hAnsi="Arial Narrow" w:cs="Arial Narrow"/>
                                <w:b/>
                                <w:bCs/>
                                <w:sz w:val="20"/>
                                <w:szCs w:val="20"/>
                                <w:vertAlign w:val="superscript"/>
                              </w:rPr>
                              <w:t>st</w:t>
                            </w:r>
                          </w:p>
                          <w:p w14:paraId="3FA2BAB4" w14:textId="746BE379" w:rsidR="005602D7" w:rsidRDefault="005602D7" w:rsidP="005602D7">
                            <w:pPr>
                              <w:pStyle w:val="FootnoteText"/>
                              <w:tabs>
                                <w:tab w:val="left" w:pos="180"/>
                              </w:tabs>
                            </w:pPr>
                            <w:r>
                              <w:t xml:space="preserve">   </w:t>
                            </w:r>
                            <w:r w:rsidR="007E5A61">
                              <w:rPr>
                                <w:i/>
                                <w:iCs/>
                              </w:rPr>
                              <w:t xml:space="preserve">Ps </w:t>
                            </w:r>
                            <w:r w:rsidR="00045A20">
                              <w:rPr>
                                <w:i/>
                                <w:iCs/>
                              </w:rPr>
                              <w:t>148-150</w:t>
                            </w:r>
                            <w:r w:rsidR="003C76C6">
                              <w:rPr>
                                <w:i/>
                                <w:iCs/>
                              </w:rPr>
                              <w:t xml:space="preserve"> </w:t>
                            </w:r>
                            <w:r>
                              <w:rPr>
                                <w:i/>
                                <w:iCs/>
                              </w:rPr>
                              <w:t xml:space="preserve">&amp; </w:t>
                            </w:r>
                            <w:r w:rsidR="00EE7029">
                              <w:rPr>
                                <w:i/>
                                <w:iCs/>
                              </w:rPr>
                              <w:t xml:space="preserve">1 </w:t>
                            </w:r>
                            <w:r w:rsidR="0053152E">
                              <w:rPr>
                                <w:i/>
                                <w:iCs/>
                              </w:rPr>
                              <w:t>Cor 11:16-34</w:t>
                            </w:r>
                          </w:p>
                          <w:p w14:paraId="60E15EA2" w14:textId="477D19E9"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8512C7">
                              <w:rPr>
                                <w:rFonts w:ascii="Arial Narrow" w:hAnsi="Arial Narrow" w:cs="Arial Narrow"/>
                                <w:b/>
                                <w:bCs/>
                                <w:sz w:val="20"/>
                                <w:szCs w:val="20"/>
                              </w:rPr>
                              <w:t>2</w:t>
                            </w:r>
                            <w:r>
                              <w:rPr>
                                <w:rFonts w:ascii="Arial Narrow" w:hAnsi="Arial Narrow" w:cs="Arial Narrow"/>
                                <w:b/>
                                <w:bCs/>
                                <w:sz w:val="20"/>
                                <w:szCs w:val="20"/>
                                <w:vertAlign w:val="superscript"/>
                              </w:rPr>
                              <w:t>nd</w:t>
                            </w:r>
                            <w:r w:rsidR="005602D7">
                              <w:rPr>
                                <w:rFonts w:ascii="Arial Narrow" w:hAnsi="Arial Narrow" w:cs="Arial Narrow"/>
                                <w:b/>
                                <w:bCs/>
                                <w:sz w:val="20"/>
                                <w:szCs w:val="20"/>
                              </w:rPr>
                              <w:t xml:space="preserve"> </w:t>
                            </w:r>
                          </w:p>
                          <w:p w14:paraId="40F8657D" w14:textId="36F55790" w:rsidR="005602D7" w:rsidRPr="005633F0" w:rsidRDefault="005602D7" w:rsidP="005602D7">
                            <w:pPr>
                              <w:pStyle w:val="FootnoteText"/>
                              <w:tabs>
                                <w:tab w:val="left" w:pos="180"/>
                              </w:tabs>
                              <w:rPr>
                                <w:i/>
                                <w:iCs/>
                              </w:rPr>
                            </w:pPr>
                            <w:r>
                              <w:rPr>
                                <w:i/>
                                <w:iCs/>
                              </w:rPr>
                              <w:t xml:space="preserve">  </w:t>
                            </w:r>
                            <w:r w:rsidR="00483628">
                              <w:rPr>
                                <w:i/>
                                <w:iCs/>
                              </w:rPr>
                              <w:t xml:space="preserve">Proverbs 1-2 </w:t>
                            </w:r>
                            <w:r>
                              <w:rPr>
                                <w:i/>
                                <w:iCs/>
                              </w:rPr>
                              <w:t xml:space="preserve">&amp; </w:t>
                            </w:r>
                            <w:r w:rsidR="0074376E">
                              <w:rPr>
                                <w:i/>
                                <w:iCs/>
                              </w:rPr>
                              <w:t>1 Cor</w:t>
                            </w:r>
                            <w:r w:rsidR="0053152E">
                              <w:rPr>
                                <w:i/>
                                <w:iCs/>
                              </w:rPr>
                              <w:t>inth 12</w:t>
                            </w:r>
                          </w:p>
                          <w:p w14:paraId="145A30D3" w14:textId="69022A65"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Pr>
                                <w:rFonts w:ascii="Arial Narrow" w:hAnsi="Arial Narrow" w:cs="Arial Narrow"/>
                                <w:b/>
                                <w:bCs/>
                                <w:sz w:val="20"/>
                                <w:szCs w:val="20"/>
                              </w:rPr>
                              <w:t>3</w:t>
                            </w:r>
                            <w:r>
                              <w:rPr>
                                <w:rFonts w:ascii="Arial Narrow" w:hAnsi="Arial Narrow" w:cs="Arial Narrow"/>
                                <w:b/>
                                <w:bCs/>
                                <w:sz w:val="20"/>
                                <w:szCs w:val="20"/>
                                <w:vertAlign w:val="superscript"/>
                              </w:rPr>
                              <w:t>rd</w:t>
                            </w:r>
                          </w:p>
                          <w:p w14:paraId="630FBBE8" w14:textId="66627321" w:rsidR="005602D7" w:rsidRDefault="005602D7" w:rsidP="005602D7">
                            <w:pPr>
                              <w:pStyle w:val="FootnoteText"/>
                              <w:tabs>
                                <w:tab w:val="left" w:pos="180"/>
                              </w:tabs>
                              <w:rPr>
                                <w:i/>
                                <w:iCs/>
                              </w:rPr>
                            </w:pPr>
                            <w:r>
                              <w:t xml:space="preserve">  </w:t>
                            </w:r>
                            <w:r w:rsidR="00C47042">
                              <w:rPr>
                                <w:i/>
                                <w:iCs/>
                              </w:rPr>
                              <w:t xml:space="preserve">Proverbs </w:t>
                            </w:r>
                            <w:r w:rsidR="00483628">
                              <w:rPr>
                                <w:i/>
                                <w:iCs/>
                              </w:rPr>
                              <w:t>3-4</w:t>
                            </w:r>
                            <w:r>
                              <w:rPr>
                                <w:i/>
                                <w:iCs/>
                              </w:rPr>
                              <w:t xml:space="preserve"> &amp; </w:t>
                            </w:r>
                            <w:r w:rsidR="00D353D0">
                              <w:rPr>
                                <w:i/>
                                <w:iCs/>
                              </w:rPr>
                              <w:t>1 Corint</w:t>
                            </w:r>
                            <w:r w:rsidR="0053152E">
                              <w:rPr>
                                <w:i/>
                                <w:iCs/>
                              </w:rPr>
                              <w:t>h</w:t>
                            </w:r>
                            <w:r w:rsidR="00D353D0">
                              <w:rPr>
                                <w:i/>
                                <w:iCs/>
                              </w:rPr>
                              <w:t xml:space="preserve"> </w:t>
                            </w:r>
                            <w:r w:rsidR="0053152E">
                              <w:rPr>
                                <w:i/>
                                <w:iCs/>
                              </w:rPr>
                              <w:t>13</w:t>
                            </w:r>
                          </w:p>
                          <w:p w14:paraId="6DA8A864" w14:textId="2D757DC0" w:rsidR="005602D7" w:rsidRDefault="00A37D63" w:rsidP="005602D7">
                            <w:pPr>
                              <w:pStyle w:val="FootnoteText"/>
                              <w:tabs>
                                <w:tab w:val="left" w:pos="180"/>
                              </w:tabs>
                              <w:rPr>
                                <w:rFonts w:cs="Arial Narrow"/>
                                <w:b/>
                                <w:bCs/>
                              </w:rPr>
                            </w:pPr>
                            <w:r>
                              <w:rPr>
                                <w:rFonts w:cs="Arial Narrow"/>
                                <w:b/>
                                <w:bCs/>
                              </w:rPr>
                              <w:t>September 4</w:t>
                            </w:r>
                            <w:r w:rsidR="008512C7">
                              <w:rPr>
                                <w:rFonts w:cs="Arial Narrow"/>
                                <w:b/>
                                <w:bCs/>
                                <w:vertAlign w:val="superscript"/>
                              </w:rPr>
                              <w:t>th</w:t>
                            </w:r>
                          </w:p>
                          <w:p w14:paraId="7A5100DB" w14:textId="7CFEF436" w:rsidR="005602D7" w:rsidRDefault="005602D7" w:rsidP="005602D7">
                            <w:pPr>
                              <w:pStyle w:val="FootnoteText"/>
                              <w:tabs>
                                <w:tab w:val="left" w:pos="180"/>
                              </w:tabs>
                            </w:pPr>
                            <w:r>
                              <w:rPr>
                                <w:i/>
                                <w:iCs/>
                              </w:rPr>
                              <w:t xml:space="preserve">  </w:t>
                            </w:r>
                            <w:r w:rsidR="00064B44">
                              <w:rPr>
                                <w:i/>
                                <w:iCs/>
                              </w:rPr>
                              <w:t>P</w:t>
                            </w:r>
                            <w:r w:rsidR="00C47042">
                              <w:rPr>
                                <w:i/>
                                <w:iCs/>
                              </w:rPr>
                              <w:t xml:space="preserve">roverbs </w:t>
                            </w:r>
                            <w:r w:rsidR="00483628">
                              <w:rPr>
                                <w:i/>
                                <w:iCs/>
                              </w:rPr>
                              <w:t>5-6</w:t>
                            </w:r>
                            <w:r w:rsidR="00F90589">
                              <w:rPr>
                                <w:i/>
                                <w:iCs/>
                              </w:rPr>
                              <w:t xml:space="preserve"> </w:t>
                            </w:r>
                            <w:r>
                              <w:rPr>
                                <w:i/>
                                <w:iCs/>
                              </w:rPr>
                              <w:t xml:space="preserve">&amp; </w:t>
                            </w:r>
                            <w:r w:rsidR="00D353D0">
                              <w:rPr>
                                <w:i/>
                                <w:iCs/>
                              </w:rPr>
                              <w:t>1 Cor</w:t>
                            </w:r>
                            <w:r w:rsidR="00A22BB8">
                              <w:rPr>
                                <w:i/>
                                <w:iCs/>
                              </w:rPr>
                              <w:t xml:space="preserve"> 14:1-20</w:t>
                            </w:r>
                          </w:p>
                          <w:p w14:paraId="109ACD6B" w14:textId="536813F2"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5</w:t>
                            </w:r>
                            <w:r w:rsidR="008512C7">
                              <w:rPr>
                                <w:rFonts w:ascii="Arial Narrow" w:hAnsi="Arial Narrow" w:cs="Arial Narrow"/>
                                <w:b/>
                                <w:bCs/>
                                <w:sz w:val="20"/>
                                <w:szCs w:val="20"/>
                                <w:vertAlign w:val="superscript"/>
                              </w:rPr>
                              <w:t>th</w:t>
                            </w:r>
                          </w:p>
                          <w:p w14:paraId="1DC73F17" w14:textId="2688FFE9" w:rsidR="005602D7" w:rsidRDefault="005602D7" w:rsidP="005602D7">
                            <w:pPr>
                              <w:pStyle w:val="FootnoteText"/>
                              <w:tabs>
                                <w:tab w:val="left" w:pos="180"/>
                              </w:tabs>
                            </w:pPr>
                            <w:r>
                              <w:t xml:space="preserve"> </w:t>
                            </w:r>
                            <w:r>
                              <w:rPr>
                                <w:i/>
                                <w:iCs/>
                              </w:rPr>
                              <w:t xml:space="preserve"> </w:t>
                            </w:r>
                            <w:r w:rsidR="00064B44">
                              <w:rPr>
                                <w:i/>
                                <w:iCs/>
                              </w:rPr>
                              <w:t>P</w:t>
                            </w:r>
                            <w:r w:rsidR="00C47042">
                              <w:rPr>
                                <w:i/>
                                <w:iCs/>
                              </w:rPr>
                              <w:t xml:space="preserve">roverbs </w:t>
                            </w:r>
                            <w:r w:rsidR="009F7717">
                              <w:rPr>
                                <w:i/>
                                <w:iCs/>
                              </w:rPr>
                              <w:t>7-8</w:t>
                            </w:r>
                            <w:r w:rsidR="00064B44">
                              <w:rPr>
                                <w:i/>
                                <w:iCs/>
                              </w:rPr>
                              <w:t xml:space="preserve"> </w:t>
                            </w:r>
                            <w:r>
                              <w:rPr>
                                <w:i/>
                                <w:iCs/>
                              </w:rPr>
                              <w:t xml:space="preserve">&amp; </w:t>
                            </w:r>
                            <w:r w:rsidR="00E722D9">
                              <w:rPr>
                                <w:i/>
                                <w:iCs/>
                              </w:rPr>
                              <w:t xml:space="preserve">1 Cor </w:t>
                            </w:r>
                            <w:r w:rsidR="00A22BB8">
                              <w:rPr>
                                <w:i/>
                                <w:iCs/>
                              </w:rPr>
                              <w:t>14:21-40</w:t>
                            </w:r>
                          </w:p>
                          <w:p w14:paraId="7FCC1830" w14:textId="49FB4485"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6</w:t>
                            </w:r>
                            <w:r w:rsidR="008512C7">
                              <w:rPr>
                                <w:rFonts w:ascii="Arial Narrow" w:hAnsi="Arial Narrow" w:cs="Arial Narrow"/>
                                <w:b/>
                                <w:bCs/>
                                <w:sz w:val="20"/>
                                <w:szCs w:val="20"/>
                                <w:vertAlign w:val="superscript"/>
                              </w:rPr>
                              <w:t>th</w:t>
                            </w:r>
                          </w:p>
                          <w:p w14:paraId="53C8EA8A" w14:textId="08673CC6" w:rsidR="005602D7" w:rsidRPr="006C02EB" w:rsidRDefault="005602D7" w:rsidP="005602D7">
                            <w:pPr>
                              <w:pStyle w:val="FootnoteText"/>
                              <w:tabs>
                                <w:tab w:val="left" w:pos="180"/>
                              </w:tabs>
                              <w:rPr>
                                <w:i/>
                                <w:iCs/>
                              </w:rPr>
                            </w:pPr>
                            <w:r>
                              <w:rPr>
                                <w:i/>
                                <w:iCs/>
                              </w:rPr>
                              <w:t xml:space="preserve">  </w:t>
                            </w:r>
                            <w:r w:rsidR="00064B44">
                              <w:rPr>
                                <w:i/>
                                <w:iCs/>
                              </w:rPr>
                              <w:t>P</w:t>
                            </w:r>
                            <w:r w:rsidR="0053152E">
                              <w:rPr>
                                <w:i/>
                                <w:iCs/>
                              </w:rPr>
                              <w:t xml:space="preserve">roverbs </w:t>
                            </w:r>
                            <w:r w:rsidR="009F7717">
                              <w:rPr>
                                <w:i/>
                                <w:iCs/>
                              </w:rPr>
                              <w:t>9-10</w:t>
                            </w:r>
                            <w:r w:rsidR="0053152E">
                              <w:rPr>
                                <w:i/>
                                <w:iCs/>
                              </w:rPr>
                              <w:t xml:space="preserve"> </w:t>
                            </w:r>
                            <w:r>
                              <w:rPr>
                                <w:i/>
                                <w:iCs/>
                              </w:rPr>
                              <w:t xml:space="preserve">&amp; </w:t>
                            </w:r>
                            <w:r w:rsidR="00E722D9">
                              <w:rPr>
                                <w:i/>
                                <w:iCs/>
                              </w:rPr>
                              <w:t xml:space="preserve">1 Cor </w:t>
                            </w:r>
                            <w:r w:rsidR="00483A61">
                              <w:rPr>
                                <w:i/>
                                <w:iCs/>
                              </w:rPr>
                              <w:t>1</w:t>
                            </w:r>
                            <w:r w:rsidR="00A22BB8">
                              <w:rPr>
                                <w:i/>
                                <w:iCs/>
                              </w:rPr>
                              <w:t>5:1-32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29" type="#_x0000_t202" style="position:absolute;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Eydfk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71247CAA" w14:textId="77777777" w:rsidR="00D417E8" w:rsidRDefault="00D417E8" w:rsidP="00D417E8">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30</w:t>
                      </w:r>
                      <w:r>
                        <w:rPr>
                          <w:rFonts w:ascii="Arial Narrow" w:hAnsi="Arial Narrow" w:cs="Arial Narrow"/>
                          <w:b/>
                          <w:bCs/>
                          <w:sz w:val="20"/>
                          <w:szCs w:val="20"/>
                          <w:vertAlign w:val="superscript"/>
                        </w:rPr>
                        <w:t>th</w:t>
                      </w:r>
                    </w:p>
                    <w:p w14:paraId="1FCF74A7" w14:textId="77777777" w:rsidR="00D417E8" w:rsidRPr="006C02EB" w:rsidRDefault="00D417E8" w:rsidP="00D417E8">
                      <w:pPr>
                        <w:pStyle w:val="FootnoteText"/>
                        <w:tabs>
                          <w:tab w:val="left" w:pos="180"/>
                        </w:tabs>
                        <w:rPr>
                          <w:i/>
                          <w:iCs/>
                        </w:rPr>
                      </w:pPr>
                      <w:r>
                        <w:rPr>
                          <w:i/>
                          <w:iCs/>
                        </w:rPr>
                        <w:t xml:space="preserve">  Ps 142-144 &amp; 1 Cor 10:14-33</w:t>
                      </w:r>
                    </w:p>
                    <w:p w14:paraId="69DA0D4E" w14:textId="677541D1"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D417E8">
                        <w:rPr>
                          <w:rFonts w:ascii="Arial Narrow" w:hAnsi="Arial Narrow" w:cs="Arial Narrow"/>
                          <w:b/>
                          <w:bCs/>
                          <w:sz w:val="20"/>
                          <w:szCs w:val="20"/>
                        </w:rPr>
                        <w:t>31</w:t>
                      </w:r>
                      <w:r w:rsidR="00D417E8">
                        <w:rPr>
                          <w:rFonts w:ascii="Arial Narrow" w:hAnsi="Arial Narrow" w:cs="Arial Narrow"/>
                          <w:b/>
                          <w:bCs/>
                          <w:sz w:val="20"/>
                          <w:szCs w:val="20"/>
                          <w:vertAlign w:val="superscript"/>
                        </w:rPr>
                        <w:t>st</w:t>
                      </w:r>
                    </w:p>
                    <w:p w14:paraId="6D3D6C15" w14:textId="5679A821" w:rsidR="00860049" w:rsidRPr="006C02EB" w:rsidRDefault="00860049" w:rsidP="00860049">
                      <w:pPr>
                        <w:pStyle w:val="FootnoteText"/>
                        <w:tabs>
                          <w:tab w:val="left" w:pos="180"/>
                        </w:tabs>
                        <w:rPr>
                          <w:i/>
                          <w:iCs/>
                        </w:rPr>
                      </w:pPr>
                      <w:r>
                        <w:rPr>
                          <w:i/>
                          <w:iCs/>
                        </w:rPr>
                        <w:t xml:space="preserve">  </w:t>
                      </w:r>
                      <w:r w:rsidR="007E5A61">
                        <w:rPr>
                          <w:i/>
                          <w:iCs/>
                        </w:rPr>
                        <w:t xml:space="preserve">Ps </w:t>
                      </w:r>
                      <w:r w:rsidR="00B90DDD">
                        <w:rPr>
                          <w:i/>
                          <w:iCs/>
                        </w:rPr>
                        <w:t>145-147</w:t>
                      </w:r>
                      <w:r w:rsidR="000A1A3F">
                        <w:rPr>
                          <w:i/>
                          <w:iCs/>
                        </w:rPr>
                        <w:t xml:space="preserve"> </w:t>
                      </w:r>
                      <w:r>
                        <w:rPr>
                          <w:i/>
                          <w:iCs/>
                        </w:rPr>
                        <w:t xml:space="preserve">&amp; </w:t>
                      </w:r>
                      <w:r w:rsidR="00EE7029">
                        <w:rPr>
                          <w:i/>
                          <w:iCs/>
                        </w:rPr>
                        <w:t>1 Cor</w:t>
                      </w:r>
                      <w:r w:rsidR="006E3225">
                        <w:rPr>
                          <w:i/>
                          <w:iCs/>
                        </w:rPr>
                        <w:t xml:space="preserve"> 11:1-15</w:t>
                      </w:r>
                    </w:p>
                    <w:p w14:paraId="123CC01C" w14:textId="75004C8F"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Pr>
                          <w:rFonts w:ascii="Arial Narrow" w:hAnsi="Arial Narrow" w:cs="Arial Narrow"/>
                          <w:b/>
                          <w:bCs/>
                          <w:sz w:val="20"/>
                          <w:szCs w:val="20"/>
                        </w:rPr>
                        <w:t>1</w:t>
                      </w:r>
                      <w:r>
                        <w:rPr>
                          <w:rFonts w:ascii="Arial Narrow" w:hAnsi="Arial Narrow" w:cs="Arial Narrow"/>
                          <w:b/>
                          <w:bCs/>
                          <w:sz w:val="20"/>
                          <w:szCs w:val="20"/>
                          <w:vertAlign w:val="superscript"/>
                        </w:rPr>
                        <w:t>st</w:t>
                      </w:r>
                    </w:p>
                    <w:p w14:paraId="3FA2BAB4" w14:textId="746BE379" w:rsidR="005602D7" w:rsidRDefault="005602D7" w:rsidP="005602D7">
                      <w:pPr>
                        <w:pStyle w:val="FootnoteText"/>
                        <w:tabs>
                          <w:tab w:val="left" w:pos="180"/>
                        </w:tabs>
                      </w:pPr>
                      <w:r>
                        <w:t xml:space="preserve">   </w:t>
                      </w:r>
                      <w:r w:rsidR="007E5A61">
                        <w:rPr>
                          <w:i/>
                          <w:iCs/>
                        </w:rPr>
                        <w:t xml:space="preserve">Ps </w:t>
                      </w:r>
                      <w:r w:rsidR="00045A20">
                        <w:rPr>
                          <w:i/>
                          <w:iCs/>
                        </w:rPr>
                        <w:t>148-150</w:t>
                      </w:r>
                      <w:r w:rsidR="003C76C6">
                        <w:rPr>
                          <w:i/>
                          <w:iCs/>
                        </w:rPr>
                        <w:t xml:space="preserve"> </w:t>
                      </w:r>
                      <w:r>
                        <w:rPr>
                          <w:i/>
                          <w:iCs/>
                        </w:rPr>
                        <w:t xml:space="preserve">&amp; </w:t>
                      </w:r>
                      <w:r w:rsidR="00EE7029">
                        <w:rPr>
                          <w:i/>
                          <w:iCs/>
                        </w:rPr>
                        <w:t xml:space="preserve">1 </w:t>
                      </w:r>
                      <w:r w:rsidR="0053152E">
                        <w:rPr>
                          <w:i/>
                          <w:iCs/>
                        </w:rPr>
                        <w:t>Cor 11:16-34</w:t>
                      </w:r>
                    </w:p>
                    <w:p w14:paraId="60E15EA2" w14:textId="477D19E9"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8512C7">
                        <w:rPr>
                          <w:rFonts w:ascii="Arial Narrow" w:hAnsi="Arial Narrow" w:cs="Arial Narrow"/>
                          <w:b/>
                          <w:bCs/>
                          <w:sz w:val="20"/>
                          <w:szCs w:val="20"/>
                        </w:rPr>
                        <w:t>2</w:t>
                      </w:r>
                      <w:r>
                        <w:rPr>
                          <w:rFonts w:ascii="Arial Narrow" w:hAnsi="Arial Narrow" w:cs="Arial Narrow"/>
                          <w:b/>
                          <w:bCs/>
                          <w:sz w:val="20"/>
                          <w:szCs w:val="20"/>
                          <w:vertAlign w:val="superscript"/>
                        </w:rPr>
                        <w:t>nd</w:t>
                      </w:r>
                      <w:r w:rsidR="005602D7">
                        <w:rPr>
                          <w:rFonts w:ascii="Arial Narrow" w:hAnsi="Arial Narrow" w:cs="Arial Narrow"/>
                          <w:b/>
                          <w:bCs/>
                          <w:sz w:val="20"/>
                          <w:szCs w:val="20"/>
                        </w:rPr>
                        <w:t xml:space="preserve"> </w:t>
                      </w:r>
                    </w:p>
                    <w:p w14:paraId="40F8657D" w14:textId="36F55790" w:rsidR="005602D7" w:rsidRPr="005633F0" w:rsidRDefault="005602D7" w:rsidP="005602D7">
                      <w:pPr>
                        <w:pStyle w:val="FootnoteText"/>
                        <w:tabs>
                          <w:tab w:val="left" w:pos="180"/>
                        </w:tabs>
                        <w:rPr>
                          <w:i/>
                          <w:iCs/>
                        </w:rPr>
                      </w:pPr>
                      <w:r>
                        <w:rPr>
                          <w:i/>
                          <w:iCs/>
                        </w:rPr>
                        <w:t xml:space="preserve">  </w:t>
                      </w:r>
                      <w:r w:rsidR="00483628">
                        <w:rPr>
                          <w:i/>
                          <w:iCs/>
                        </w:rPr>
                        <w:t xml:space="preserve">Proverbs 1-2 </w:t>
                      </w:r>
                      <w:r>
                        <w:rPr>
                          <w:i/>
                          <w:iCs/>
                        </w:rPr>
                        <w:t xml:space="preserve">&amp; </w:t>
                      </w:r>
                      <w:r w:rsidR="0074376E">
                        <w:rPr>
                          <w:i/>
                          <w:iCs/>
                        </w:rPr>
                        <w:t>1 Cor</w:t>
                      </w:r>
                      <w:r w:rsidR="0053152E">
                        <w:rPr>
                          <w:i/>
                          <w:iCs/>
                        </w:rPr>
                        <w:t>inth 12</w:t>
                      </w:r>
                    </w:p>
                    <w:p w14:paraId="145A30D3" w14:textId="69022A65"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Pr>
                          <w:rFonts w:ascii="Arial Narrow" w:hAnsi="Arial Narrow" w:cs="Arial Narrow"/>
                          <w:b/>
                          <w:bCs/>
                          <w:sz w:val="20"/>
                          <w:szCs w:val="20"/>
                        </w:rPr>
                        <w:t>3</w:t>
                      </w:r>
                      <w:r>
                        <w:rPr>
                          <w:rFonts w:ascii="Arial Narrow" w:hAnsi="Arial Narrow" w:cs="Arial Narrow"/>
                          <w:b/>
                          <w:bCs/>
                          <w:sz w:val="20"/>
                          <w:szCs w:val="20"/>
                          <w:vertAlign w:val="superscript"/>
                        </w:rPr>
                        <w:t>rd</w:t>
                      </w:r>
                    </w:p>
                    <w:p w14:paraId="630FBBE8" w14:textId="66627321" w:rsidR="005602D7" w:rsidRDefault="005602D7" w:rsidP="005602D7">
                      <w:pPr>
                        <w:pStyle w:val="FootnoteText"/>
                        <w:tabs>
                          <w:tab w:val="left" w:pos="180"/>
                        </w:tabs>
                        <w:rPr>
                          <w:i/>
                          <w:iCs/>
                        </w:rPr>
                      </w:pPr>
                      <w:r>
                        <w:t xml:space="preserve">  </w:t>
                      </w:r>
                      <w:r w:rsidR="00C47042">
                        <w:rPr>
                          <w:i/>
                          <w:iCs/>
                        </w:rPr>
                        <w:t xml:space="preserve">Proverbs </w:t>
                      </w:r>
                      <w:r w:rsidR="00483628">
                        <w:rPr>
                          <w:i/>
                          <w:iCs/>
                        </w:rPr>
                        <w:t>3-4</w:t>
                      </w:r>
                      <w:r>
                        <w:rPr>
                          <w:i/>
                          <w:iCs/>
                        </w:rPr>
                        <w:t xml:space="preserve"> &amp; </w:t>
                      </w:r>
                      <w:r w:rsidR="00D353D0">
                        <w:rPr>
                          <w:i/>
                          <w:iCs/>
                        </w:rPr>
                        <w:t>1 Corint</w:t>
                      </w:r>
                      <w:r w:rsidR="0053152E">
                        <w:rPr>
                          <w:i/>
                          <w:iCs/>
                        </w:rPr>
                        <w:t>h</w:t>
                      </w:r>
                      <w:r w:rsidR="00D353D0">
                        <w:rPr>
                          <w:i/>
                          <w:iCs/>
                        </w:rPr>
                        <w:t xml:space="preserve"> </w:t>
                      </w:r>
                      <w:r w:rsidR="0053152E">
                        <w:rPr>
                          <w:i/>
                          <w:iCs/>
                        </w:rPr>
                        <w:t>13</w:t>
                      </w:r>
                    </w:p>
                    <w:p w14:paraId="6DA8A864" w14:textId="2D757DC0" w:rsidR="005602D7" w:rsidRDefault="00A37D63" w:rsidP="005602D7">
                      <w:pPr>
                        <w:pStyle w:val="FootnoteText"/>
                        <w:tabs>
                          <w:tab w:val="left" w:pos="180"/>
                        </w:tabs>
                        <w:rPr>
                          <w:rFonts w:cs="Arial Narrow"/>
                          <w:b/>
                          <w:bCs/>
                        </w:rPr>
                      </w:pPr>
                      <w:r>
                        <w:rPr>
                          <w:rFonts w:cs="Arial Narrow"/>
                          <w:b/>
                          <w:bCs/>
                        </w:rPr>
                        <w:t xml:space="preserve">September </w:t>
                      </w:r>
                      <w:r>
                        <w:rPr>
                          <w:rFonts w:cs="Arial Narrow"/>
                          <w:b/>
                          <w:bCs/>
                        </w:rPr>
                        <w:t>4</w:t>
                      </w:r>
                      <w:r w:rsidR="008512C7">
                        <w:rPr>
                          <w:rFonts w:cs="Arial Narrow"/>
                          <w:b/>
                          <w:bCs/>
                          <w:vertAlign w:val="superscript"/>
                        </w:rPr>
                        <w:t>th</w:t>
                      </w:r>
                    </w:p>
                    <w:p w14:paraId="7A5100DB" w14:textId="7CFEF436" w:rsidR="005602D7" w:rsidRDefault="005602D7" w:rsidP="005602D7">
                      <w:pPr>
                        <w:pStyle w:val="FootnoteText"/>
                        <w:tabs>
                          <w:tab w:val="left" w:pos="180"/>
                        </w:tabs>
                      </w:pPr>
                      <w:r>
                        <w:rPr>
                          <w:i/>
                          <w:iCs/>
                        </w:rPr>
                        <w:t xml:space="preserve">  </w:t>
                      </w:r>
                      <w:r w:rsidR="00064B44">
                        <w:rPr>
                          <w:i/>
                          <w:iCs/>
                        </w:rPr>
                        <w:t>P</w:t>
                      </w:r>
                      <w:r w:rsidR="00C47042">
                        <w:rPr>
                          <w:i/>
                          <w:iCs/>
                        </w:rPr>
                        <w:t xml:space="preserve">roverbs </w:t>
                      </w:r>
                      <w:r w:rsidR="00483628">
                        <w:rPr>
                          <w:i/>
                          <w:iCs/>
                        </w:rPr>
                        <w:t>5-6</w:t>
                      </w:r>
                      <w:r w:rsidR="00F90589">
                        <w:rPr>
                          <w:i/>
                          <w:iCs/>
                        </w:rPr>
                        <w:t xml:space="preserve"> </w:t>
                      </w:r>
                      <w:r>
                        <w:rPr>
                          <w:i/>
                          <w:iCs/>
                        </w:rPr>
                        <w:t xml:space="preserve">&amp; </w:t>
                      </w:r>
                      <w:r w:rsidR="00D353D0">
                        <w:rPr>
                          <w:i/>
                          <w:iCs/>
                        </w:rPr>
                        <w:t>1 Cor</w:t>
                      </w:r>
                      <w:r w:rsidR="00A22BB8">
                        <w:rPr>
                          <w:i/>
                          <w:iCs/>
                        </w:rPr>
                        <w:t xml:space="preserve"> 14:1-20</w:t>
                      </w:r>
                    </w:p>
                    <w:p w14:paraId="109ACD6B" w14:textId="536813F2"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5</w:t>
                      </w:r>
                      <w:r w:rsidR="008512C7">
                        <w:rPr>
                          <w:rFonts w:ascii="Arial Narrow" w:hAnsi="Arial Narrow" w:cs="Arial Narrow"/>
                          <w:b/>
                          <w:bCs/>
                          <w:sz w:val="20"/>
                          <w:szCs w:val="20"/>
                          <w:vertAlign w:val="superscript"/>
                        </w:rPr>
                        <w:t>th</w:t>
                      </w:r>
                    </w:p>
                    <w:p w14:paraId="1DC73F17" w14:textId="2688FFE9" w:rsidR="005602D7" w:rsidRDefault="005602D7" w:rsidP="005602D7">
                      <w:pPr>
                        <w:pStyle w:val="FootnoteText"/>
                        <w:tabs>
                          <w:tab w:val="left" w:pos="180"/>
                        </w:tabs>
                      </w:pPr>
                      <w:r>
                        <w:t xml:space="preserve"> </w:t>
                      </w:r>
                      <w:r>
                        <w:rPr>
                          <w:i/>
                          <w:iCs/>
                        </w:rPr>
                        <w:t xml:space="preserve"> </w:t>
                      </w:r>
                      <w:r w:rsidR="00064B44">
                        <w:rPr>
                          <w:i/>
                          <w:iCs/>
                        </w:rPr>
                        <w:t>P</w:t>
                      </w:r>
                      <w:r w:rsidR="00C47042">
                        <w:rPr>
                          <w:i/>
                          <w:iCs/>
                        </w:rPr>
                        <w:t xml:space="preserve">roverbs </w:t>
                      </w:r>
                      <w:r w:rsidR="009F7717">
                        <w:rPr>
                          <w:i/>
                          <w:iCs/>
                        </w:rPr>
                        <w:t>7-8</w:t>
                      </w:r>
                      <w:r w:rsidR="00064B44">
                        <w:rPr>
                          <w:i/>
                          <w:iCs/>
                        </w:rPr>
                        <w:t xml:space="preserve"> </w:t>
                      </w:r>
                      <w:r>
                        <w:rPr>
                          <w:i/>
                          <w:iCs/>
                        </w:rPr>
                        <w:t xml:space="preserve">&amp; </w:t>
                      </w:r>
                      <w:r w:rsidR="00E722D9">
                        <w:rPr>
                          <w:i/>
                          <w:iCs/>
                        </w:rPr>
                        <w:t xml:space="preserve">1 Cor </w:t>
                      </w:r>
                      <w:r w:rsidR="00A22BB8">
                        <w:rPr>
                          <w:i/>
                          <w:iCs/>
                        </w:rPr>
                        <w:t>14:21-40</w:t>
                      </w:r>
                    </w:p>
                    <w:p w14:paraId="7FCC1830" w14:textId="49FB4485"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6</w:t>
                      </w:r>
                      <w:r w:rsidR="008512C7">
                        <w:rPr>
                          <w:rFonts w:ascii="Arial Narrow" w:hAnsi="Arial Narrow" w:cs="Arial Narrow"/>
                          <w:b/>
                          <w:bCs/>
                          <w:sz w:val="20"/>
                          <w:szCs w:val="20"/>
                          <w:vertAlign w:val="superscript"/>
                        </w:rPr>
                        <w:t>th</w:t>
                      </w:r>
                    </w:p>
                    <w:p w14:paraId="53C8EA8A" w14:textId="08673CC6" w:rsidR="005602D7" w:rsidRPr="006C02EB" w:rsidRDefault="005602D7" w:rsidP="005602D7">
                      <w:pPr>
                        <w:pStyle w:val="FootnoteText"/>
                        <w:tabs>
                          <w:tab w:val="left" w:pos="180"/>
                        </w:tabs>
                        <w:rPr>
                          <w:i/>
                          <w:iCs/>
                        </w:rPr>
                      </w:pPr>
                      <w:r>
                        <w:rPr>
                          <w:i/>
                          <w:iCs/>
                        </w:rPr>
                        <w:t xml:space="preserve">  </w:t>
                      </w:r>
                      <w:r w:rsidR="00064B44">
                        <w:rPr>
                          <w:i/>
                          <w:iCs/>
                        </w:rPr>
                        <w:t>P</w:t>
                      </w:r>
                      <w:r w:rsidR="0053152E">
                        <w:rPr>
                          <w:i/>
                          <w:iCs/>
                        </w:rPr>
                        <w:t xml:space="preserve">roverbs </w:t>
                      </w:r>
                      <w:r w:rsidR="009F7717">
                        <w:rPr>
                          <w:i/>
                          <w:iCs/>
                        </w:rPr>
                        <w:t>9-10</w:t>
                      </w:r>
                      <w:r w:rsidR="0053152E">
                        <w:rPr>
                          <w:i/>
                          <w:iCs/>
                        </w:rPr>
                        <w:t xml:space="preserve"> </w:t>
                      </w:r>
                      <w:r>
                        <w:rPr>
                          <w:i/>
                          <w:iCs/>
                        </w:rPr>
                        <w:t xml:space="preserve">&amp; </w:t>
                      </w:r>
                      <w:r w:rsidR="00E722D9">
                        <w:rPr>
                          <w:i/>
                          <w:iCs/>
                        </w:rPr>
                        <w:t xml:space="preserve">1 Cor </w:t>
                      </w:r>
                      <w:r w:rsidR="00483A61">
                        <w:rPr>
                          <w:i/>
                          <w:iCs/>
                        </w:rPr>
                        <w:t>1</w:t>
                      </w:r>
                      <w:r w:rsidR="00A22BB8">
                        <w:rPr>
                          <w:i/>
                          <w:iCs/>
                        </w:rPr>
                        <w:t>5:1-32</w:t>
                      </w:r>
                    </w:p>
                  </w:txbxContent>
                </v:textbox>
                <w10:wrap type="tight" anchorx="page" anchory="page"/>
                <w10:anchorlock/>
              </v:shape>
            </w:pict>
          </mc:Fallback>
        </mc:AlternateContent>
      </w:r>
      <w:r w:rsidR="00F60145" w:rsidRPr="00DD1ABA">
        <w:rPr>
          <w:noProof/>
          <w:sz w:val="18"/>
          <w:szCs w:val="18"/>
        </w:rPr>
        <mc:AlternateContent>
          <mc:Choice Requires="wps">
            <w:drawing>
              <wp:anchor distT="0" distB="0" distL="114300" distR="114300" simplePos="0" relativeHeight="251662342" behindDoc="0" locked="1" layoutInCell="1" allowOverlap="0" wp14:anchorId="43AA4D08" wp14:editId="1E12D221">
                <wp:simplePos x="0" y="0"/>
                <wp:positionH relativeFrom="page">
                  <wp:posOffset>5800725</wp:posOffset>
                </wp:positionH>
                <wp:positionV relativeFrom="page">
                  <wp:posOffset>6195695</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A4D08" id="Text Box 2041064588" o:spid="_x0000_s1030" type="#_x0000_t202" style="position:absolute;margin-left:456.75pt;margin-top:487.85pt;width:133.85pt;height:155.8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" o:allowoverlap="f" filled="f" strokecolor="windowText">
                <v:path arrowok="t"/>
                <v:textbo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v:textbox>
                <w10:wrap type="through" anchorx="page" anchory="page"/>
                <w10:anchorlock/>
              </v:shape>
            </w:pict>
          </mc:Fallback>
        </mc:AlternateConten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r w:rsidR="003D4483" w:rsidRPr="003D4483">
        <w:rPr>
          <w:rFonts w:ascii="Arial" w:hAnsi="Arial" w:cs="Arial"/>
          <w:sz w:val="18"/>
          <w:szCs w:val="18"/>
        </w:rPr>
        <w:t>1.</w:t>
      </w:r>
      <w:r w:rsidR="003D4483">
        <w:rPr>
          <w:rFonts w:ascii="Arial" w:hAnsi="Arial" w:cs="Arial"/>
          <w:sz w:val="18"/>
          <w:szCs w:val="18"/>
        </w:rPr>
        <w:t xml:space="preserve"> </w:t>
      </w:r>
      <w:r w:rsidR="007739B7" w:rsidRPr="007739B7">
        <w:rPr>
          <w:rFonts w:ascii="Arial" w:hAnsi="Arial" w:cs="Arial"/>
          <w:sz w:val="18"/>
          <w:szCs w:val="18"/>
        </w:rPr>
        <w:t>Write down one observation or application you found helpful from this week's sermon. Why did it stand out to you?</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5F14F479" w14:textId="3ED024AB" w:rsidR="007739B7" w:rsidRPr="007739B7" w:rsidRDefault="007739B7" w:rsidP="007739B7">
      <w:pPr>
        <w:rPr>
          <w:rFonts w:ascii="Arial" w:hAnsi="Arial" w:cs="Arial"/>
          <w:sz w:val="18"/>
          <w:szCs w:val="18"/>
        </w:rPr>
      </w:pPr>
      <w:r w:rsidRPr="007739B7">
        <w:rPr>
          <w:rFonts w:ascii="Arial" w:hAnsi="Arial" w:cs="Arial"/>
          <w:sz w:val="18"/>
          <w:szCs w:val="18"/>
        </w:rPr>
        <w:t xml:space="preserve">2. Read Revelation 6:1–8 and Matthew 24:3–14. Although many of these troubles have occurred throughout history, how do the descriptions and imagery in these passages reveal the unimaginable escalation of worldwide turmoil to come during the seven-year Tribulation? </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41F3B97F" w14:textId="521B7F80" w:rsidR="007739B7" w:rsidRPr="007739B7" w:rsidRDefault="007739B7" w:rsidP="007739B7">
      <w:pPr>
        <w:rPr>
          <w:rFonts w:ascii="Arial" w:hAnsi="Arial" w:cs="Arial"/>
          <w:sz w:val="18"/>
          <w:szCs w:val="18"/>
        </w:rPr>
      </w:pPr>
      <w:r w:rsidRPr="007739B7">
        <w:rPr>
          <w:rFonts w:ascii="Arial" w:hAnsi="Arial" w:cs="Arial"/>
          <w:sz w:val="18"/>
          <w:szCs w:val="18"/>
        </w:rPr>
        <w:t>3. Read Revelation 13:5–7, Revelation 6:9–11, and Matthew 24:9-13. What difficulties will those who turn to Christ during the Tribulation face, and what do these passages reveal about the cost of remaining faithful to him?</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3E201A6C" w14:textId="03F72101" w:rsidR="007739B7" w:rsidRPr="007739B7" w:rsidRDefault="007739B7" w:rsidP="00176D6A">
      <w:pPr>
        <w:ind w:left="720"/>
        <w:rPr>
          <w:rFonts w:ascii="Arial" w:hAnsi="Arial" w:cs="Arial"/>
          <w:sz w:val="18"/>
          <w:szCs w:val="18"/>
        </w:rPr>
      </w:pPr>
      <w:r w:rsidRPr="007739B7">
        <w:rPr>
          <w:rFonts w:ascii="Arial" w:hAnsi="Arial" w:cs="Arial"/>
          <w:sz w:val="18"/>
          <w:szCs w:val="18"/>
        </w:rPr>
        <w:t xml:space="preserve">a. According to Matthew 24:13, what will distinguish those who genuinely belong to Christ from those who fall away </w:t>
      </w:r>
      <w:proofErr w:type="gramStart"/>
      <w:r w:rsidRPr="007739B7">
        <w:rPr>
          <w:rFonts w:ascii="Arial" w:hAnsi="Arial" w:cs="Arial"/>
          <w:sz w:val="18"/>
          <w:szCs w:val="18"/>
        </w:rPr>
        <w:t>in the midst of</w:t>
      </w:r>
      <w:proofErr w:type="gramEnd"/>
      <w:r w:rsidRPr="007739B7">
        <w:rPr>
          <w:rFonts w:ascii="Arial" w:hAnsi="Arial" w:cs="Arial"/>
          <w:sz w:val="18"/>
          <w:szCs w:val="18"/>
        </w:rPr>
        <w:t xml:space="preserve"> such intense persecution? </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70A2808A" w14:textId="3AB9CC20" w:rsidR="007739B7" w:rsidRPr="007739B7" w:rsidRDefault="007739B7" w:rsidP="00176D6A">
      <w:pPr>
        <w:ind w:left="720"/>
        <w:rPr>
          <w:rFonts w:ascii="Arial" w:hAnsi="Arial" w:cs="Arial"/>
          <w:sz w:val="18"/>
          <w:szCs w:val="18"/>
        </w:rPr>
      </w:pPr>
      <w:r w:rsidRPr="007739B7">
        <w:rPr>
          <w:rFonts w:ascii="Arial" w:hAnsi="Arial" w:cs="Arial"/>
          <w:sz w:val="18"/>
          <w:szCs w:val="18"/>
        </w:rPr>
        <w:t>b. How should the future endurance of Tribulation Saints challenge you to remain faithful to Christ amid the comparatively lesser pressures you face today?</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252A3023" w14:textId="04D8BA46" w:rsidR="007739B7" w:rsidRPr="007739B7" w:rsidRDefault="007739B7" w:rsidP="007739B7">
      <w:pPr>
        <w:rPr>
          <w:rFonts w:ascii="Arial" w:hAnsi="Arial" w:cs="Arial"/>
          <w:sz w:val="18"/>
          <w:szCs w:val="18"/>
        </w:rPr>
      </w:pPr>
      <w:r w:rsidRPr="007739B7">
        <w:rPr>
          <w:rFonts w:ascii="Arial" w:hAnsi="Arial" w:cs="Arial"/>
          <w:sz w:val="18"/>
          <w:szCs w:val="18"/>
        </w:rPr>
        <w:t>4. Read Revelation 7:9–14, Revelation 14:6–7, and Matthew 24:14. What do these passages reveal about the worldwide advancement of the gospel and the salvation of sinners during the Tribulation?</w:t>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r w:rsidR="00176D6A">
        <w:rPr>
          <w:rFonts w:ascii="Arial" w:hAnsi="Arial" w:cs="Arial"/>
          <w:sz w:val="18"/>
          <w:szCs w:val="18"/>
        </w:rPr>
        <w:br/>
      </w:r>
    </w:p>
    <w:p w14:paraId="15377384" w14:textId="3FA6B37B" w:rsidR="002C2878" w:rsidRPr="00DD1F0F" w:rsidRDefault="007739B7" w:rsidP="00176D6A">
      <w:pPr>
        <w:rPr>
          <w:rFonts w:ascii="Arial" w:hAnsi="Arial" w:cs="Arial"/>
          <w:sz w:val="18"/>
          <w:szCs w:val="18"/>
        </w:rPr>
      </w:pPr>
      <w:r w:rsidRPr="007739B7">
        <w:rPr>
          <w:rFonts w:ascii="Arial" w:hAnsi="Arial" w:cs="Arial"/>
          <w:sz w:val="18"/>
          <w:szCs w:val="18"/>
        </w:rPr>
        <w:t>5. Read 1 Thessalonians 4:16–5:9. In light of everything we have studied, how should knowing that believers will be caught up to be with Christ while unbelievers alive at that time will enter the Tribulation increase your urgency to warn others of God's coming wrath and call them to turn from sin and trust in Christ today?</w: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C2CB24" w14:textId="77777777" w:rsidR="00EA2375" w:rsidRDefault="00EA2375">
      <w:r>
        <w:separator/>
      </w:r>
    </w:p>
  </w:endnote>
  <w:endnote w:type="continuationSeparator" w:id="0">
    <w:p w14:paraId="2F2542EA" w14:textId="77777777" w:rsidR="00EA2375" w:rsidRDefault="00EA2375">
      <w:r>
        <w:continuationSeparator/>
      </w:r>
    </w:p>
  </w:endnote>
  <w:endnote w:type="continuationNotice" w:id="1">
    <w:p w14:paraId="58F950C8" w14:textId="77777777" w:rsidR="00EA2375" w:rsidRDefault="00EA2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765E23" w14:textId="77777777" w:rsidR="00EA2375" w:rsidRDefault="00EA2375">
      <w:r>
        <w:separator/>
      </w:r>
    </w:p>
  </w:footnote>
  <w:footnote w:type="continuationSeparator" w:id="0">
    <w:p w14:paraId="0A718786" w14:textId="77777777" w:rsidR="00EA2375" w:rsidRDefault="00EA2375">
      <w:r>
        <w:continuationSeparator/>
      </w:r>
    </w:p>
  </w:footnote>
  <w:footnote w:type="continuationNotice" w:id="1">
    <w:p w14:paraId="0EB06BC5" w14:textId="77777777" w:rsidR="00EA2375" w:rsidRDefault="00EA23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84"/>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A20"/>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0D4"/>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6D6A"/>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85"/>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BC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0AB"/>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269"/>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6D"/>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6F03"/>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7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483"/>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1F24"/>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69"/>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0F59"/>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34B"/>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28"/>
    <w:rsid w:val="0048365A"/>
    <w:rsid w:val="004836B7"/>
    <w:rsid w:val="004837C4"/>
    <w:rsid w:val="00483A61"/>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1FE"/>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E9B"/>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52E"/>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DAA"/>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25"/>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76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B7"/>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2F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3A"/>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4B63"/>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2C7"/>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40A"/>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2D9"/>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A1A"/>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624"/>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59A"/>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38B"/>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717"/>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BB8"/>
    <w:rsid w:val="00A22C5E"/>
    <w:rsid w:val="00A22DB6"/>
    <w:rsid w:val="00A22E36"/>
    <w:rsid w:val="00A22F3B"/>
    <w:rsid w:val="00A230EF"/>
    <w:rsid w:val="00A23388"/>
    <w:rsid w:val="00A23506"/>
    <w:rsid w:val="00A23562"/>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D63"/>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47F"/>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3EC"/>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DDD"/>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788"/>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042"/>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1FE"/>
    <w:rsid w:val="00D20388"/>
    <w:rsid w:val="00D20409"/>
    <w:rsid w:val="00D2045B"/>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3D0"/>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E8"/>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2D9"/>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AF3"/>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375"/>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55F"/>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2856"/>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29"/>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C9F"/>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0FEB"/>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145"/>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C71"/>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052"/>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Props1.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2.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3.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383</Words>
  <Characters>1813</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105</cp:revision>
  <cp:lastPrinted>2026-08-21T20:46:00Z</cp:lastPrinted>
  <dcterms:created xsi:type="dcterms:W3CDTF">2026-07-10T19:42:00Z</dcterms:created>
  <dcterms:modified xsi:type="dcterms:W3CDTF">2026-08-28T20:30:00Z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